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B44F5" w14:textId="0D78DB78" w:rsidR="00AE2818" w:rsidRDefault="00AE2818">
      <w:pPr>
        <w:rPr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DCE9D8B" wp14:editId="4CB44F22">
            <wp:simplePos x="0" y="0"/>
            <wp:positionH relativeFrom="margin">
              <wp:posOffset>31750</wp:posOffset>
            </wp:positionH>
            <wp:positionV relativeFrom="paragraph">
              <wp:posOffset>0</wp:posOffset>
            </wp:positionV>
            <wp:extent cx="1390650" cy="920750"/>
            <wp:effectExtent l="0" t="0" r="0" b="0"/>
            <wp:wrapSquare wrapText="bothSides"/>
            <wp:docPr id="943194638" name="Картина 1" descr="Картина, която съдържа анимирана рисунка, Анимационен филм, графична колекция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94638" name="Картина 1" descr="Картина, която съдържа анимирана рисунка, Анимационен филм, графична колекция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bg-BG"/>
        </w:rPr>
        <w:t xml:space="preserve">                        </w:t>
      </w:r>
    </w:p>
    <w:p w14:paraId="128DB83D" w14:textId="35660E5A" w:rsidR="00AE2818" w:rsidRDefault="00AE2818" w:rsidP="00AE2818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  <w:r w:rsidRPr="00AE2818"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ПРЕПОРЪКИ ЗА ДЕТЕТО</w:t>
      </w:r>
    </w:p>
    <w:p w14:paraId="10A63B35" w14:textId="77777777" w:rsidR="00AE2818" w:rsidRDefault="00AE2818" w:rsidP="00AE2818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551EE711" w14:textId="77777777" w:rsidR="00AE2818" w:rsidRDefault="00AE2818" w:rsidP="00AE2818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5C6F70C0" w14:textId="1871AC4C" w:rsidR="00AE2818" w:rsidRPr="00AE2818" w:rsidRDefault="00AE2818" w:rsidP="00AE2818">
      <w:pPr>
        <w:ind w:firstLine="360"/>
        <w:jc w:val="both"/>
        <w:rPr>
          <w:rFonts w:ascii="Comic Sans MS" w:hAnsi="Comic Sans MS"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>Необходимо е детето посещаващо ДГ да има следните елементарни умения за:</w:t>
      </w:r>
    </w:p>
    <w:p w14:paraId="740998E1" w14:textId="5F2D78CA" w:rsidR="00AE2818" w:rsidRPr="00AE2818" w:rsidRDefault="00AE2818" w:rsidP="00AE2818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>Хранене</w:t>
      </w:r>
      <w:r>
        <w:rPr>
          <w:rFonts w:ascii="Comic Sans MS" w:hAnsi="Comic Sans MS"/>
          <w:sz w:val="24"/>
          <w:szCs w:val="24"/>
        </w:rPr>
        <w:t>;</w:t>
      </w:r>
    </w:p>
    <w:p w14:paraId="03801395" w14:textId="6E7FD172" w:rsidR="00AE2818" w:rsidRPr="00AE2818" w:rsidRDefault="00AE2818" w:rsidP="00AE2818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>Ползване на тоалетна</w:t>
      </w:r>
      <w:r>
        <w:rPr>
          <w:rFonts w:ascii="Comic Sans MS" w:hAnsi="Comic Sans MS"/>
          <w:sz w:val="24"/>
          <w:szCs w:val="24"/>
        </w:rPr>
        <w:t>;</w:t>
      </w:r>
    </w:p>
    <w:p w14:paraId="651E96AA" w14:textId="3892EA1E" w:rsidR="00AE2818" w:rsidRPr="00AE2818" w:rsidRDefault="00AE2818" w:rsidP="00AE2818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>Хигиенни навици /измиване на ръце и др.</w:t>
      </w:r>
      <w:r>
        <w:rPr>
          <w:rFonts w:ascii="Comic Sans MS" w:hAnsi="Comic Sans MS"/>
          <w:sz w:val="24"/>
          <w:szCs w:val="24"/>
        </w:rPr>
        <w:t>;</w:t>
      </w:r>
    </w:p>
    <w:p w14:paraId="2AB85CEA" w14:textId="772C435B" w:rsidR="00AE2818" w:rsidRPr="00AE2818" w:rsidRDefault="00AE2818" w:rsidP="00AE2818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>Обличане и събличане</w:t>
      </w:r>
      <w:r>
        <w:rPr>
          <w:rFonts w:ascii="Comic Sans MS" w:hAnsi="Comic Sans MS"/>
          <w:sz w:val="24"/>
          <w:szCs w:val="24"/>
        </w:rPr>
        <w:t>;</w:t>
      </w:r>
    </w:p>
    <w:p w14:paraId="48208B43" w14:textId="7820FEAE" w:rsidR="00AE2818" w:rsidRDefault="00AE2818" w:rsidP="00AE2818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>Да пие вода от чаша</w:t>
      </w:r>
      <w:r>
        <w:rPr>
          <w:rFonts w:ascii="Comic Sans MS" w:hAnsi="Comic Sans MS"/>
          <w:sz w:val="24"/>
          <w:szCs w:val="24"/>
        </w:rPr>
        <w:t>;</w:t>
      </w:r>
    </w:p>
    <w:p w14:paraId="0A3DCED0" w14:textId="360F24ED" w:rsidR="00AE2818" w:rsidRDefault="00AE2818" w:rsidP="00AE2818">
      <w:pPr>
        <w:pStyle w:val="a9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Не използва памперс.</w:t>
      </w:r>
    </w:p>
    <w:p w14:paraId="239DA628" w14:textId="77777777" w:rsidR="00AE2818" w:rsidRPr="00AE2818" w:rsidRDefault="00AE2818" w:rsidP="00AE2818">
      <w:pPr>
        <w:jc w:val="both"/>
        <w:rPr>
          <w:rFonts w:ascii="Comic Sans MS" w:hAnsi="Comic Sans MS"/>
          <w:sz w:val="24"/>
          <w:szCs w:val="24"/>
          <w:lang w:val="bg-BG"/>
        </w:rPr>
      </w:pPr>
    </w:p>
    <w:p w14:paraId="42A36B1F" w14:textId="4A9E0CD4" w:rsidR="00AE2818" w:rsidRDefault="00AE2818" w:rsidP="00AE2818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  <w:r w:rsidRPr="00AE2818">
        <w:rPr>
          <w:rFonts w:ascii="Comic Sans MS" w:hAnsi="Comic Sans MS"/>
          <w:b/>
          <w:bCs/>
          <w:sz w:val="24"/>
          <w:szCs w:val="24"/>
          <w:u w:val="single"/>
          <w:lang w:val="bg-BG"/>
        </w:rPr>
        <w:t xml:space="preserve">ПРЕПОРЪКИ ЗА </w:t>
      </w:r>
      <w:r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Р</w:t>
      </w:r>
      <w:r w:rsidRPr="00AE2818"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О</w:t>
      </w:r>
      <w:r>
        <w:rPr>
          <w:rFonts w:ascii="Comic Sans MS" w:hAnsi="Comic Sans MS"/>
          <w:b/>
          <w:bCs/>
          <w:sz w:val="24"/>
          <w:szCs w:val="24"/>
          <w:u w:val="single"/>
          <w:lang w:val="bg-BG"/>
        </w:rPr>
        <w:t>ДИТЕЛИТЕ</w:t>
      </w:r>
    </w:p>
    <w:p w14:paraId="54A1E005" w14:textId="54119B63" w:rsidR="00AE2818" w:rsidRPr="00AE2818" w:rsidRDefault="00AE2818" w:rsidP="00AE2818">
      <w:pPr>
        <w:pStyle w:val="a9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>Учете детето на самостоятелност</w:t>
      </w:r>
      <w:r w:rsidR="005E07E4">
        <w:rPr>
          <w:rFonts w:ascii="Comic Sans MS" w:hAnsi="Comic Sans MS"/>
          <w:sz w:val="24"/>
          <w:szCs w:val="24"/>
        </w:rPr>
        <w:t>;</w:t>
      </w:r>
    </w:p>
    <w:p w14:paraId="690CC486" w14:textId="42830732" w:rsidR="00AE2818" w:rsidRPr="00AE2818" w:rsidRDefault="00AE2818" w:rsidP="00AE2818">
      <w:pPr>
        <w:pStyle w:val="a9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>Премахнете биберон, залъгалка от ежедневието</w:t>
      </w:r>
      <w:r w:rsidR="005E07E4">
        <w:rPr>
          <w:rFonts w:ascii="Comic Sans MS" w:hAnsi="Comic Sans MS"/>
          <w:sz w:val="24"/>
          <w:szCs w:val="24"/>
        </w:rPr>
        <w:t>;</w:t>
      </w:r>
    </w:p>
    <w:p w14:paraId="34E57F3B" w14:textId="16FA3C56" w:rsidR="00AE2818" w:rsidRDefault="00AE2818" w:rsidP="00AE2818">
      <w:pPr>
        <w:pStyle w:val="a9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  <w:lang w:val="bg-BG"/>
        </w:rPr>
      </w:pPr>
      <w:r>
        <w:rPr>
          <w:rFonts w:ascii="Comic Sans MS" w:hAnsi="Comic Sans MS"/>
          <w:sz w:val="24"/>
          <w:szCs w:val="24"/>
          <w:lang w:val="bg-BG"/>
        </w:rPr>
        <w:t>П</w:t>
      </w:r>
      <w:r w:rsidRPr="00AE2818">
        <w:rPr>
          <w:rFonts w:ascii="Comic Sans MS" w:hAnsi="Comic Sans MS"/>
          <w:sz w:val="24"/>
          <w:szCs w:val="24"/>
          <w:lang w:val="bg-BG"/>
        </w:rPr>
        <w:t>амперс</w:t>
      </w:r>
      <w:r>
        <w:rPr>
          <w:rFonts w:ascii="Comic Sans MS" w:hAnsi="Comic Sans MS"/>
          <w:sz w:val="24"/>
          <w:szCs w:val="24"/>
          <w:lang w:val="bg-BG"/>
        </w:rPr>
        <w:t xml:space="preserve"> се използва само в случаите,</w:t>
      </w:r>
      <w:r w:rsidRPr="00AE2818">
        <w:rPr>
          <w:rFonts w:ascii="Comic Sans MS" w:hAnsi="Comic Sans MS"/>
          <w:sz w:val="24"/>
          <w:szCs w:val="24"/>
          <w:lang w:val="bg-BG"/>
        </w:rPr>
        <w:t xml:space="preserve"> ако е необходимо </w:t>
      </w:r>
      <w:r>
        <w:rPr>
          <w:rFonts w:ascii="Comic Sans MS" w:hAnsi="Comic Sans MS"/>
          <w:sz w:val="24"/>
          <w:szCs w:val="24"/>
          <w:lang w:val="bg-BG"/>
        </w:rPr>
        <w:t>по време на следобеден сън</w:t>
      </w:r>
      <w:r w:rsidR="005E07E4">
        <w:rPr>
          <w:rFonts w:ascii="Comic Sans MS" w:hAnsi="Comic Sans MS"/>
          <w:sz w:val="24"/>
          <w:szCs w:val="24"/>
        </w:rPr>
        <w:t>.</w:t>
      </w:r>
    </w:p>
    <w:p w14:paraId="36D60CC2" w14:textId="77777777" w:rsidR="00AE2818" w:rsidRPr="00AE2818" w:rsidRDefault="00AE2818" w:rsidP="00AE2818">
      <w:pPr>
        <w:pStyle w:val="a9"/>
        <w:ind w:left="1080"/>
        <w:jc w:val="both"/>
        <w:rPr>
          <w:rFonts w:ascii="Comic Sans MS" w:hAnsi="Comic Sans MS"/>
          <w:sz w:val="24"/>
          <w:szCs w:val="24"/>
          <w:lang w:val="bg-BG"/>
        </w:rPr>
      </w:pPr>
    </w:p>
    <w:p w14:paraId="0B679B22" w14:textId="77777777" w:rsidR="00AE2818" w:rsidRPr="00AE2818" w:rsidRDefault="00AE2818" w:rsidP="00AE2818">
      <w:pPr>
        <w:jc w:val="both"/>
        <w:rPr>
          <w:rFonts w:ascii="Comic Sans MS" w:hAnsi="Comic Sans MS"/>
          <w:sz w:val="24"/>
          <w:szCs w:val="24"/>
          <w:lang w:val="bg-BG"/>
        </w:rPr>
      </w:pPr>
    </w:p>
    <w:p w14:paraId="6535E20A" w14:textId="77777777" w:rsidR="00AE2818" w:rsidRPr="00AE2818" w:rsidRDefault="00AE2818" w:rsidP="00AE2818">
      <w:pPr>
        <w:pStyle w:val="a9"/>
        <w:jc w:val="both"/>
        <w:rPr>
          <w:rFonts w:ascii="Comic Sans MS" w:hAnsi="Comic Sans MS"/>
          <w:sz w:val="24"/>
          <w:szCs w:val="24"/>
          <w:lang w:val="bg-BG"/>
        </w:rPr>
      </w:pPr>
    </w:p>
    <w:p w14:paraId="3A1BBB28" w14:textId="77777777" w:rsidR="00AE2818" w:rsidRDefault="00AE2818" w:rsidP="00AE2818">
      <w:pPr>
        <w:jc w:val="center"/>
        <w:rPr>
          <w:rFonts w:ascii="Comic Sans MS" w:hAnsi="Comic Sans MS"/>
          <w:b/>
          <w:bCs/>
          <w:sz w:val="24"/>
          <w:szCs w:val="24"/>
          <w:u w:val="single"/>
          <w:lang w:val="bg-BG"/>
        </w:rPr>
      </w:pPr>
    </w:p>
    <w:p w14:paraId="5A6B1E19" w14:textId="77777777" w:rsidR="00AE2818" w:rsidRPr="00AE2818" w:rsidRDefault="00AE2818" w:rsidP="00AE2818">
      <w:pPr>
        <w:jc w:val="both"/>
        <w:rPr>
          <w:rFonts w:ascii="Comic Sans MS" w:hAnsi="Comic Sans MS"/>
          <w:sz w:val="24"/>
          <w:szCs w:val="24"/>
          <w:u w:val="single"/>
          <w:lang w:val="bg-BG"/>
        </w:rPr>
      </w:pPr>
    </w:p>
    <w:p w14:paraId="4F445991" w14:textId="0954BAC4" w:rsidR="007A235C" w:rsidRPr="00AE2818" w:rsidRDefault="00AE2818">
      <w:pPr>
        <w:rPr>
          <w:rFonts w:ascii="Comic Sans MS" w:hAnsi="Comic Sans MS"/>
          <w:b/>
          <w:bCs/>
          <w:sz w:val="24"/>
          <w:szCs w:val="24"/>
          <w:lang w:val="bg-BG"/>
        </w:rPr>
      </w:pPr>
      <w:r w:rsidRPr="00AE2818">
        <w:rPr>
          <w:rFonts w:ascii="Comic Sans MS" w:hAnsi="Comic Sans MS"/>
          <w:sz w:val="24"/>
          <w:szCs w:val="24"/>
          <w:lang w:val="bg-BG"/>
        </w:rPr>
        <w:t xml:space="preserve">                             </w:t>
      </w:r>
    </w:p>
    <w:sectPr w:rsidR="007A235C" w:rsidRPr="00AE2818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2E5F"/>
    <w:multiLevelType w:val="hybridMultilevel"/>
    <w:tmpl w:val="7D687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24FB4"/>
    <w:multiLevelType w:val="hybridMultilevel"/>
    <w:tmpl w:val="8C728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60EC"/>
    <w:multiLevelType w:val="hybridMultilevel"/>
    <w:tmpl w:val="D0E43B66"/>
    <w:lvl w:ilvl="0" w:tplc="020E1AA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E1E83"/>
    <w:multiLevelType w:val="hybridMultilevel"/>
    <w:tmpl w:val="C55E5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662703">
    <w:abstractNumId w:val="0"/>
  </w:num>
  <w:num w:numId="2" w16cid:durableId="1402170447">
    <w:abstractNumId w:val="3"/>
  </w:num>
  <w:num w:numId="3" w16cid:durableId="1951474971">
    <w:abstractNumId w:val="1"/>
  </w:num>
  <w:num w:numId="4" w16cid:durableId="1428966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18"/>
    <w:rsid w:val="0005671F"/>
    <w:rsid w:val="0049224A"/>
    <w:rsid w:val="005E07E4"/>
    <w:rsid w:val="007A235C"/>
    <w:rsid w:val="00836FFE"/>
    <w:rsid w:val="00AE2818"/>
    <w:rsid w:val="00B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B694"/>
  <w15:chartTrackingRefBased/>
  <w15:docId w15:val="{C7078298-00AE-40AE-943A-76598D5F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2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E2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E2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E2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E28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E281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E28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E281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E28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E28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2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E2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2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E2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2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E28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28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28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2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E28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28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1</cp:revision>
  <dcterms:created xsi:type="dcterms:W3CDTF">2025-01-10T09:57:00Z</dcterms:created>
  <dcterms:modified xsi:type="dcterms:W3CDTF">2025-01-10T10:08:00Z</dcterms:modified>
</cp:coreProperties>
</file>